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left"/>
        <w:rPr>
          <w:rFonts w:ascii="Arial;Arial" w:hAnsi="Arial;Arial" w:cs="Arial;Arial"/>
          <w:sz w:val="24"/>
          <w:szCs w:val="24"/>
          <w:lang w:val="en-US"/>
        </w:rPr>
      </w:pPr>
      <w:r>
        <w:rPr>
          <w:rFonts w:cs="Arial;Arial" w:ascii="Arial;Arial" w:hAnsi="Arial;Arial"/>
          <w:sz w:val="24"/>
          <w:szCs w:val="24"/>
          <w:lang w:val="en-US"/>
        </w:rPr>
        <w:t>Zulushev Kurmankul Toktoralievich</w:t>
      </w:r>
    </w:p>
    <w:p>
      <w:pPr>
        <w:pStyle w:val="Normal"/>
        <w:bidi w:val="0"/>
        <w:spacing w:lineRule="auto" w:line="312" w:before="0" w:after="0"/>
        <w:jc w:val="left"/>
        <w:rPr/>
      </w:pPr>
      <w:r>
        <w:rPr>
          <w:rFonts w:cs="Arial;Arial" w:ascii="Arial;Arial" w:hAnsi="Arial;Arial"/>
          <w:sz w:val="24"/>
          <w:szCs w:val="24"/>
          <w:lang w:val="en-US"/>
        </w:rPr>
        <w:t>Prosecutor General</w:t>
      </w:r>
    </w:p>
    <w:p>
      <w:pPr>
        <w:pStyle w:val="Normal"/>
        <w:bidi w:val="0"/>
        <w:spacing w:lineRule="auto" w:line="312" w:before="0" w:after="0"/>
        <w:jc w:val="left"/>
        <w:rPr>
          <w:rFonts w:ascii="Arial;Arial" w:hAnsi="Arial;Arial" w:cs="Arial;Arial"/>
          <w:sz w:val="24"/>
          <w:szCs w:val="24"/>
          <w:lang w:val="en-US"/>
        </w:rPr>
      </w:pPr>
      <w:r>
        <w:rPr>
          <w:rFonts w:cs="Arial;Arial" w:ascii="Arial;Arial" w:hAnsi="Arial;Arial"/>
          <w:sz w:val="24"/>
          <w:szCs w:val="24"/>
          <w:lang w:val="en-US"/>
        </w:rPr>
        <w:t>A. Toktonalieva Street, 139</w:t>
      </w:r>
    </w:p>
    <w:p>
      <w:pPr>
        <w:pStyle w:val="Normal"/>
        <w:bidi w:val="0"/>
        <w:spacing w:lineRule="auto" w:line="312" w:before="0" w:after="0"/>
        <w:jc w:val="left"/>
        <w:rPr>
          <w:rFonts w:ascii="Arial;Arial" w:hAnsi="Arial;Arial" w:cs="Arial;Arial"/>
          <w:sz w:val="24"/>
          <w:szCs w:val="24"/>
        </w:rPr>
      </w:pPr>
      <w:r>
        <w:rPr>
          <w:rFonts w:cs="Arial;Arial" w:ascii="Arial;Arial" w:hAnsi="Arial;Arial"/>
          <w:sz w:val="24"/>
          <w:szCs w:val="24"/>
        </w:rPr>
        <w:t xml:space="preserve">Bishkek 720040 </w:t>
      </w:r>
    </w:p>
    <w:p>
      <w:pPr>
        <w:pStyle w:val="Normal"/>
        <w:bidi w:val="0"/>
        <w:spacing w:lineRule="auto" w:line="312" w:before="0" w:after="0"/>
        <w:jc w:val="left"/>
        <w:rPr>
          <w:rFonts w:ascii="Arial;Arial" w:hAnsi="Arial;Arial" w:cs="Arial;Arial"/>
          <w:b/>
          <w:b/>
          <w:bCs/>
          <w:sz w:val="24"/>
          <w:szCs w:val="24"/>
        </w:rPr>
      </w:pPr>
      <w:r>
        <w:rPr>
          <w:rFonts w:cs="Arial;Arial" w:ascii="Arial;Arial" w:hAnsi="Arial;Arial"/>
          <w:b/>
          <w:bCs/>
          <w:sz w:val="24"/>
          <w:szCs w:val="24"/>
        </w:rPr>
        <w:t>KIRGISISTAN</w:t>
      </w:r>
    </w:p>
    <w:p>
      <w:pPr>
        <w:pStyle w:val="Normal"/>
        <w:bidi w:val="0"/>
        <w:spacing w:lineRule="auto" w:line="240" w:before="0" w:after="0"/>
        <w:jc w:val="left"/>
        <w:rPr>
          <w:rFonts w:ascii="Arial;Arial" w:hAnsi="Arial;Arial" w:cs="Arial;Arial"/>
          <w:b/>
          <w:b/>
          <w:bCs/>
          <w:sz w:val="24"/>
          <w:szCs w:val="24"/>
        </w:rPr>
      </w:pPr>
      <w:r>
        <w:rPr>
          <w:rFonts w:cs="Arial;Arial" w:ascii="Arial;Arial" w:hAnsi="Arial;Arial"/>
          <w:b/>
          <w:bCs/>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t>Sehr geehrter Herr Generalstaatsanwalt</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360" w:before="0" w:after="0"/>
        <w:jc w:val="left"/>
        <w:rPr/>
      </w:pPr>
      <w:r>
        <w:rPr>
          <w:rFonts w:cs="Arial;Arial" w:ascii="Arial;Arial" w:hAnsi="Arial;Arial"/>
          <w:sz w:val="24"/>
          <w:szCs w:val="24"/>
        </w:rPr>
        <w:t xml:space="preserve">Frau </w:t>
      </w:r>
      <w:r>
        <w:rPr>
          <w:rFonts w:cs="Arial;Arial" w:ascii="Arial;Arial" w:hAnsi="Arial;Arial"/>
          <w:b/>
          <w:bCs/>
          <w:sz w:val="24"/>
          <w:szCs w:val="24"/>
        </w:rPr>
        <w:t>RITA KARASARTOVA</w:t>
      </w:r>
      <w:r>
        <w:rPr>
          <w:rFonts w:cs="Arial;Arial" w:ascii="Arial;Arial" w:hAnsi="Arial;Arial"/>
          <w:sz w:val="24"/>
          <w:szCs w:val="24"/>
        </w:rPr>
        <w:t xml:space="preserve"> wurde ab Oktober 2022 monatelang festgehalten, nur weil sie sich friedlich gegen ein Grenzabkommen gewehrt hatte, auf dessen Grundlage dem Nachbarland Usbekistan die Kontrolle über ein Süßwasserreservoir übertragen wurde.</w:t>
      </w:r>
    </w:p>
    <w:p>
      <w:pPr>
        <w:pStyle w:val="Normal"/>
        <w:bidi w:val="0"/>
        <w:spacing w:lineRule="auto" w:line="360" w:before="0" w:after="0"/>
        <w:jc w:val="left"/>
        <w:rPr/>
      </w:pPr>
      <w:r>
        <w:rPr>
          <w:rFonts w:cs="Arial;Arial" w:ascii="Arial;Arial" w:hAnsi="Arial;Arial"/>
          <w:sz w:val="24"/>
          <w:szCs w:val="24"/>
        </w:rPr>
        <w:t>Ihr wurde der Zugang zu medizinischer Versorgung verwehrt und sie konnte ihre Familie weder sehen noch sprechen. Seit ihrer Entlassung steht sie unter Hausarrest und hat eine strenge Ausgangssperre.</w:t>
      </w:r>
    </w:p>
    <w:p>
      <w:pPr>
        <w:pStyle w:val="Normal"/>
        <w:bidi w:val="0"/>
        <w:spacing w:lineRule="auto" w:line="360" w:before="0" w:after="0"/>
        <w:jc w:val="left"/>
        <w:rPr/>
      </w:pPr>
      <w:r>
        <w:rPr>
          <w:rFonts w:cs="Arial;Arial" w:ascii="Arial;Arial" w:hAnsi="Arial;Arial"/>
          <w:sz w:val="24"/>
          <w:szCs w:val="24"/>
        </w:rPr>
        <w:t>Frau Rita Karasartova und 26 weitere Menschen sind wegen des Versuchs eines „gewaltsamen Umsturzes der Regierung“ angeklagt, Die Gruppe hatte jedoch lediglich zu einer friedlichen Demonstration aufgerufen. Sie haben nur ihr Recht auf freie Meinungsäußerung und Versammlungsfreiheit wahrgenommen.</w:t>
      </w:r>
    </w:p>
    <w:p>
      <w:pPr>
        <w:pStyle w:val="Normal"/>
        <w:bidi w:val="0"/>
        <w:spacing w:lineRule="auto" w:line="360" w:before="0" w:after="0"/>
        <w:jc w:val="left"/>
        <w:rPr/>
      </w:pPr>
      <w:r>
        <w:rPr>
          <w:rFonts w:cs="Arial;Arial" w:ascii="Arial;Arial" w:hAnsi="Arial;Arial"/>
          <w:sz w:val="24"/>
          <w:szCs w:val="24"/>
        </w:rPr>
        <w:t>Ich bitte Sie dringend, alle Anklagen gegen Frau Rita Karasartova fallenzulassen, sie sofort aus dem Hausarrest zu entlassen und ihr zu erlauben, ihre legitimen Menschenrechtsaktivitäten ohne Angst vor Vergeltungsmaßnahmen auszuüben.</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t>Mit freundlichen Grüßen</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148</Words>
  <Characters>996</Characters>
  <CharactersWithSpaces>1134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2024-01-21T15:17:00Z</dcterms:created>
  <dc:creator/>
  <dc:description/>
  <dc:language>de-DE</dc:language>
  <cp:lastModifiedBy/>
  <dcterms:modified xsi:type="dcterms:W3CDTF">2024-01-21T15:17:47Z</dcterms:modified>
  <cp:revision>1</cp:revision>
  <dc:subject/>
  <dc:title/>
</cp:coreProperties>
</file>