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szCs w:val="12"/>
        </w:rPr>
      </w:pPr>
      <w:r>
        <w:rPr>
          <w:rFonts w:cs="Arial" w:ascii="Arial" w:hAnsi="Arial"/>
          <w:sz w:val="24"/>
          <w:szCs w:val="12"/>
        </w:rPr>
        <w:t>Республика Беларусь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szCs w:val="12"/>
        </w:rPr>
      </w:pPr>
      <w:r>
        <w:rPr>
          <w:rFonts w:cs="Arial" w:ascii="Arial" w:hAnsi="Arial"/>
          <w:sz w:val="24"/>
          <w:szCs w:val="12"/>
        </w:rPr>
        <w:t>220030, г. Минск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szCs w:val="12"/>
        </w:rPr>
      </w:pPr>
      <w:r>
        <w:rPr>
          <w:rFonts w:cs="Arial" w:ascii="Arial" w:hAnsi="Arial"/>
          <w:sz w:val="24"/>
          <w:szCs w:val="12"/>
        </w:rPr>
        <w:t>Ул. Интернациональная, д. 22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szCs w:val="12"/>
        </w:rPr>
      </w:pPr>
      <w:r>
        <w:rPr>
          <w:rFonts w:cs="Arial" w:ascii="Arial" w:hAnsi="Arial"/>
          <w:sz w:val="24"/>
          <w:szCs w:val="12"/>
        </w:rPr>
        <w:t>Генеральному прокурору РБ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szCs w:val="12"/>
        </w:rPr>
      </w:pPr>
      <w:r>
        <w:rPr>
          <w:rFonts w:cs="Arial" w:ascii="Arial" w:hAnsi="Arial"/>
          <w:sz w:val="24"/>
          <w:szCs w:val="12"/>
        </w:rPr>
        <w:t>ШВЕДУ Андрею Ивановичу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12"/>
          <w:szCs w:val="2"/>
          <w:lang w:val="ru-RU"/>
        </w:rPr>
      </w:pPr>
      <w:r>
        <w:rPr>
          <w:rFonts w:cs="Arial" w:ascii="Arial" w:hAnsi="Arial"/>
          <w:sz w:val="12"/>
          <w:szCs w:val="2"/>
          <w:lang w:val="ru-RU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BELARUS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center"/>
        <w:rPr/>
      </w:pPr>
      <w:r>
        <w:rPr>
          <w:rFonts w:cs="Arial" w:ascii="Arial" w:hAnsi="Arial"/>
          <w:b/>
          <w:sz w:val="24"/>
        </w:rPr>
        <w:t>–</w:t>
      </w:r>
      <w:r>
        <w:rPr>
          <w:rFonts w:eastAsia="Arial" w:cs="Arial" w:ascii="Arial" w:hAnsi="Arial"/>
          <w:b/>
          <w:sz w:val="24"/>
        </w:rPr>
        <w:t xml:space="preserve"> </w:t>
      </w:r>
      <w:r>
        <w:rPr>
          <w:rFonts w:cs="Arial" w:ascii="Arial" w:hAnsi="Arial"/>
          <w:b/>
          <w:sz w:val="24"/>
        </w:rPr>
        <w:t>Н</w:t>
      </w:r>
      <w:r>
        <w:rPr>
          <w:rFonts w:cs="Arial" w:ascii="Arial" w:hAnsi="Arial"/>
          <w:b/>
          <w:sz w:val="24"/>
          <w:lang w:val="ru-RU"/>
        </w:rPr>
        <w:t xml:space="preserve">аста Лойка </w:t>
      </w:r>
      <w:r>
        <w:rPr>
          <w:rFonts w:cs="Arial" w:ascii="Arial" w:hAnsi="Arial"/>
          <w:b/>
          <w:sz w:val="24"/>
        </w:rPr>
        <w:t>–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/>
      </w:pPr>
      <w:r>
        <w:rPr>
          <w:rFonts w:cs="Arial" w:ascii="Arial" w:hAnsi="Arial"/>
          <w:sz w:val="28"/>
          <w:szCs w:val="28"/>
        </w:rPr>
        <w:t xml:space="preserve">Уважаемый </w:t>
      </w:r>
      <w:r>
        <w:rPr>
          <w:rFonts w:cs="Arial" w:ascii="Arial" w:hAnsi="Arial"/>
          <w:sz w:val="28"/>
          <w:szCs w:val="28"/>
          <w:lang w:val="ru-RU"/>
        </w:rPr>
        <w:t>Андрей Иванович</w:t>
      </w:r>
      <w:r>
        <w:rPr>
          <w:rFonts w:cs="Arial" w:ascii="Arial" w:hAnsi="Arial"/>
          <w:sz w:val="28"/>
          <w:szCs w:val="28"/>
        </w:rPr>
        <w:t>!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360"/>
        <w:jc w:val="start"/>
        <w:rPr/>
      </w:pPr>
      <w:r>
        <w:rPr>
          <w:rFonts w:cs="Arial" w:ascii="Arial" w:hAnsi="Arial"/>
          <w:sz w:val="28"/>
          <w:szCs w:val="28"/>
          <w:lang w:val="ru-RU"/>
        </w:rPr>
        <w:t>Очень беспокоюсь о деле ЛОЙКО Анастасии Юрьевны. Ее задержали, ей пять раз подряд назначили по 15 дней административного ареста, а потом ее в очевидно политическом процессе обвинили. Во время задержания ее пытали, а ей было отказано в медицинской помощи, в которей она нуждалось. В связи с этим, прошу Вас закрыть дело и освободить ее, а также расследовать укоры пыток.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 уважением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val="textFit" w:percent="2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82</Words>
  <Characters>464</Characters>
  <CharactersWithSpaces>538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2023-05-08T18:56:20Z</dcterms:created>
  <dc:creator/>
  <dc:description/>
  <dc:language>de-DE</dc:language>
  <cp:lastModifiedBy/>
  <dcterms:modified xsi:type="dcterms:W3CDTF">2023-05-08T18:57:45Z</dcterms:modified>
  <cp:revision>1</cp:revision>
  <dc:subject/>
  <dc:title/>
</cp:coreProperties>
</file>