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00"/>
        <w:jc w:val="left"/>
        <w:rPr/>
      </w:pPr>
      <w:r>
        <w:rPr>
          <w:rFonts w:cs="Arial" w:ascii="Arial" w:hAnsi="Arial"/>
        </w:rPr>
        <w:t>Hiroshi Hiraguchi</w:t>
        <w:br/>
        <w:t>Minister of Justice</w:t>
        <w:br/>
        <w:t>1-1-1 Kasumigaseki</w:t>
        <w:br/>
        <w:t>Chiyoda-ku</w:t>
        <w:br/>
        <w:t>Tokyo 100-8977</w:t>
        <w:br/>
      </w:r>
      <w:r>
        <w:rPr>
          <w:rFonts w:cs="Arial" w:ascii="Arial" w:hAnsi="Arial"/>
          <w:b/>
          <w:bCs/>
        </w:rPr>
        <w:t>JAPAN</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Dear Minister</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288" w:before="0" w:after="0"/>
        <w:jc w:val="left"/>
        <w:rPr/>
      </w:pPr>
      <w:r>
        <w:rPr>
          <w:rFonts w:cs="Arial" w:ascii="Arial" w:hAnsi="Arial"/>
        </w:rPr>
        <w:t>It deeply concerns me that Matsumoto Kenji has been on death row for more than 30 years. He was mentally disabled since childhood. Although the court acknowledged that Matsumoto Kenji was in a dependent relationship with his brother and was unable to assert himself against him, it nevertheless ruled that he was criminally responsible.</w:t>
      </w:r>
    </w:p>
    <w:p>
      <w:pPr>
        <w:pStyle w:val="BodyText"/>
        <w:bidi w:val="0"/>
        <w:spacing w:lineRule="auto" w:line="288" w:before="0" w:after="0"/>
        <w:jc w:val="left"/>
        <w:rPr/>
      </w:pPr>
      <w:r>
        <w:rPr>
          <w:rFonts w:cs="Arial" w:ascii="Arial" w:hAnsi="Arial"/>
        </w:rPr>
        <w:t>He was sentenced to death on 17 September 1993 after being found guilty of committing two robberies and murders in 1990 and 1991 together with his brother. His brother, Matsumoto Hiroshi, took his own life shortly after his arrest. His legal counsel claimed at the time that Matsumoto Kenji had been pressured into making a confession. Kenji is now confined to a wheelchair and suffers from delusions, presumably as a result of many years in solitary confinement. For several years, his mental state has prevented him from understanding and communicating relevant information. He cannot comprehend the significance of the sentence imposed on him – namely the death penalty. International human rights standards prohibit the imposition of the death penalty on people with mental and intellectual disabilities who cannot defend themselves on the same basis as others.</w:t>
      </w:r>
    </w:p>
    <w:p>
      <w:pPr>
        <w:pStyle w:val="BodyText"/>
        <w:bidi w:val="0"/>
        <w:spacing w:lineRule="auto" w:line="288" w:before="0" w:after="0"/>
        <w:jc w:val="left"/>
        <w:rPr/>
      </w:pPr>
      <w:r>
        <w:rPr>
          <w:rFonts w:cs="Arial" w:ascii="Arial" w:hAnsi="Arial"/>
        </w:rPr>
        <w:t>As a Minister of Justice you are in a position to ensure that the treatment of death row inmates is improved, including an end to solitary confinement since it can be detrimental, leading to severe and lasting psychological effects. It is often associated with increased risks of suicide and other mental health crises, both during and after incarceration.</w:t>
      </w:r>
    </w:p>
    <w:p>
      <w:pPr>
        <w:pStyle w:val="BodyText"/>
        <w:bidi w:val="0"/>
        <w:spacing w:lineRule="auto" w:line="288" w:before="0" w:after="0"/>
        <w:jc w:val="left"/>
        <w:rPr/>
      </w:pPr>
      <w:r>
        <w:rPr>
          <w:rFonts w:cs="Arial" w:ascii="Arial" w:hAnsi="Arial"/>
        </w:rPr>
        <w:t>With great respect, I urge you to stop the plan to execute Matsumoto Kenji and to commute all death sentences into prison sentences. Please introduce an official moratorium on executions as a first step to abolish the death penalty in Japan. A death sentence is a violation of the right to life and should therefore never be passed. I urge you to promote debate on the abolition of the death penalty. As the president you can acknowledge that Japan is a forward thinking nation that cares for its citizens and their well-being, therefore the death sentence and forced isolation is contrary to the spirit of Japan as a nation.</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Yours sincerely</w:t>
      </w:r>
    </w:p>
    <w:p>
      <w:pPr>
        <w:pStyle w:val="BodyText"/>
        <w:bidi w:val="0"/>
        <w:spacing w:lineRule="auto" w:line="240" w:before="0" w:after="0"/>
        <w:jc w:val="left"/>
        <w:rPr>
          <w:rFonts w:ascii="Arial" w:hAnsi="Arial" w:cs="Arial"/>
        </w:rPr>
      </w:pPr>
      <w:r>
        <w:rPr>
          <w:rFonts w:cs="Arial" w:ascii="Arial" w:hAnsi="Arial"/>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1</Pages>
  <Words>371</Words>
  <Characters>1933</Characters>
  <CharactersWithSpaces>2298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2026-01-13T17:10:45Z</dcterms:created>
  <dc:creator/>
  <dc:description/>
  <dc:language>de-DE</dc:language>
  <cp:lastModifiedBy/>
  <dcterms:modified xsi:type="dcterms:W3CDTF">2026-01-13T17:11:42Z</dcterms:modified>
  <cp:revision>1</cp:revision>
  <dc:subject/>
  <dc:title/>
</cp:coreProperties>
</file>