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88" w:before="0" w:after="0"/>
        <w:jc w:val="start"/>
        <w:rPr>
          <w:rFonts w:ascii="Arial" w:hAnsi="Arial" w:cs="Arial"/>
          <w:szCs w:val="22"/>
          <w:lang w:val="en-GB"/>
        </w:rPr>
      </w:pPr>
      <w:r>
        <w:rPr>
          <w:rFonts w:cs="Arial" w:ascii="Arial" w:hAnsi="Arial"/>
          <w:szCs w:val="22"/>
          <w:lang w:val="en-GB"/>
        </w:rPr>
        <w:t>Head of Government of the Kingdom of Morocco</w:t>
      </w:r>
    </w:p>
    <w:p>
      <w:pPr>
        <w:pStyle w:val="Normal"/>
        <w:bidi w:val="0"/>
        <w:spacing w:lineRule="auto" w:line="288" w:before="0" w:after="0"/>
        <w:jc w:val="start"/>
        <w:rPr>
          <w:rFonts w:ascii="Arial" w:hAnsi="Arial" w:cs="Arial"/>
          <w:szCs w:val="22"/>
          <w:lang w:val="en-GB"/>
        </w:rPr>
      </w:pPr>
      <w:r>
        <w:rPr>
          <w:rFonts w:cs="Arial" w:ascii="Arial" w:hAnsi="Arial"/>
          <w:szCs w:val="22"/>
          <w:lang w:val="en-GB"/>
        </w:rPr>
        <w:t>HE Aziz Akhannouch</w:t>
      </w:r>
    </w:p>
    <w:p>
      <w:pPr>
        <w:pStyle w:val="Normal"/>
        <w:bidi w:val="0"/>
        <w:spacing w:lineRule="auto" w:line="288" w:before="0" w:after="0"/>
        <w:jc w:val="start"/>
        <w:rPr>
          <w:rFonts w:ascii="Arial" w:hAnsi="Arial" w:cs="Arial"/>
          <w:szCs w:val="22"/>
          <w:lang w:val="en-GB"/>
        </w:rPr>
      </w:pPr>
      <w:r>
        <w:rPr>
          <w:rFonts w:cs="Arial" w:ascii="Arial" w:hAnsi="Arial"/>
          <w:szCs w:val="22"/>
          <w:lang w:val="en-GB"/>
        </w:rPr>
        <w:t>Palais Royal - Touarga</w:t>
      </w:r>
    </w:p>
    <w:p>
      <w:pPr>
        <w:pStyle w:val="Normal"/>
        <w:bidi w:val="0"/>
        <w:spacing w:lineRule="auto" w:line="288" w:before="0" w:after="0"/>
        <w:jc w:val="start"/>
        <w:rPr>
          <w:rFonts w:ascii="Arial" w:hAnsi="Arial" w:cs="Arial"/>
          <w:szCs w:val="22"/>
          <w:lang w:val="en-GB"/>
        </w:rPr>
      </w:pPr>
      <w:r>
        <w:rPr>
          <w:rFonts w:cs="Arial" w:ascii="Arial" w:hAnsi="Arial"/>
          <w:szCs w:val="22"/>
          <w:lang w:val="en-GB"/>
        </w:rPr>
        <w:t>Rabat</w:t>
      </w:r>
    </w:p>
    <w:p>
      <w:pPr>
        <w:pStyle w:val="Normal"/>
        <w:bidi w:val="0"/>
        <w:spacing w:lineRule="auto" w:line="288" w:before="0" w:after="0"/>
        <w:jc w:val="start"/>
        <w:rPr>
          <w:rFonts w:ascii="Arial" w:hAnsi="Arial" w:cs="Arial"/>
          <w:sz w:val="6"/>
          <w:szCs w:val="6"/>
          <w:lang w:val="en-GB"/>
        </w:rPr>
      </w:pPr>
      <w:r>
        <w:rPr>
          <w:rFonts w:cs="Arial" w:ascii="Arial" w:hAnsi="Arial"/>
          <w:sz w:val="6"/>
          <w:szCs w:val="6"/>
          <w:lang w:val="en-GB"/>
        </w:rPr>
      </w:r>
    </w:p>
    <w:p>
      <w:pPr>
        <w:pStyle w:val="Normal"/>
        <w:bidi w:val="0"/>
        <w:spacing w:lineRule="auto" w:line="288" w:before="0" w:after="0"/>
        <w:jc w:val="start"/>
        <w:rPr/>
      </w:pPr>
      <w:r>
        <w:rPr>
          <w:rFonts w:cs="Arial" w:ascii="Arial" w:hAnsi="Arial"/>
          <w:b/>
          <w:bCs/>
          <w:szCs w:val="22"/>
          <w:lang w:val="en-GB"/>
        </w:rPr>
        <w:t>MAROKKO</w:t>
      </w:r>
    </w:p>
    <w:p>
      <w:pPr>
        <w:pStyle w:val="Normal"/>
        <w:bidi w:val="0"/>
        <w:spacing w:lineRule="auto" w:line="240" w:before="0" w:after="0"/>
        <w:jc w:val="start"/>
        <w:rPr>
          <w:rFonts w:ascii="Arial" w:hAnsi="Arial" w:cs="Arial"/>
          <w:b/>
          <w:b/>
          <w:bCs/>
          <w:szCs w:val="22"/>
          <w:lang w:val="en-GB"/>
        </w:rPr>
      </w:pPr>
      <w:r>
        <w:rPr>
          <w:rFonts w:cs="Arial" w:ascii="Arial" w:hAnsi="Arial"/>
          <w:b/>
          <w:bCs/>
          <w:szCs w:val="22"/>
          <w:lang w:val="en-GB"/>
        </w:rPr>
      </w:r>
    </w:p>
    <w:p>
      <w:pPr>
        <w:pStyle w:val="Normal"/>
        <w:bidi w:val="0"/>
        <w:spacing w:lineRule="auto" w:line="240" w:before="0" w:after="0"/>
        <w:jc w:val="start"/>
        <w:rPr>
          <w:rFonts w:ascii="Arial" w:hAnsi="Arial" w:cs="Arial"/>
          <w:szCs w:val="22"/>
          <w:lang w:val="en-GB"/>
        </w:rPr>
      </w:pPr>
      <w:r>
        <w:rPr>
          <w:rFonts w:cs="Arial" w:ascii="Arial" w:hAnsi="Arial"/>
          <w:szCs w:val="22"/>
          <w:lang w:val="en-GB"/>
        </w:rPr>
      </w:r>
    </w:p>
    <w:p>
      <w:pPr>
        <w:pStyle w:val="Normal"/>
        <w:bidi w:val="0"/>
        <w:spacing w:lineRule="auto" w:line="240" w:before="0" w:after="0"/>
        <w:jc w:val="start"/>
        <w:rPr>
          <w:rFonts w:ascii="Arial" w:hAnsi="Arial" w:cs="Arial"/>
          <w:szCs w:val="22"/>
          <w:lang w:val="en-GB"/>
        </w:rPr>
      </w:pPr>
      <w:r>
        <w:rPr>
          <w:rFonts w:cs="Arial" w:ascii="Arial" w:hAnsi="Arial"/>
          <w:szCs w:val="22"/>
          <w:lang w:val="en-GB"/>
        </w:rPr>
      </w:r>
    </w:p>
    <w:p>
      <w:pPr>
        <w:pStyle w:val="Normal"/>
        <w:bidi w:val="0"/>
        <w:spacing w:lineRule="auto" w:line="240" w:before="0" w:after="0"/>
        <w:jc w:val="start"/>
        <w:rPr>
          <w:rFonts w:ascii="Arial" w:hAnsi="Arial" w:cs="Arial"/>
          <w:szCs w:val="22"/>
          <w:lang w:val="en-GB"/>
        </w:rPr>
      </w:pPr>
      <w:r>
        <w:rPr>
          <w:rFonts w:cs="Arial" w:ascii="Arial" w:hAnsi="Arial"/>
          <w:szCs w:val="22"/>
          <w:lang w:val="en-GB"/>
        </w:rPr>
      </w:r>
    </w:p>
    <w:p>
      <w:pPr>
        <w:pStyle w:val="Normal"/>
        <w:bidi w:val="0"/>
        <w:spacing w:lineRule="auto" w:line="240" w:before="0" w:after="0"/>
        <w:jc w:val="start"/>
        <w:rPr>
          <w:rFonts w:ascii="Arial" w:hAnsi="Arial" w:cs="Arial"/>
          <w:szCs w:val="22"/>
          <w:lang w:val="en-GB"/>
        </w:rPr>
      </w:pPr>
      <w:r>
        <w:rPr>
          <w:rFonts w:cs="Arial" w:ascii="Arial" w:hAnsi="Arial"/>
          <w:szCs w:val="22"/>
          <w:lang w:val="en-GB"/>
        </w:rPr>
        <w:t>Your Excellency</w:t>
      </w:r>
    </w:p>
    <w:p>
      <w:pPr>
        <w:pStyle w:val="Normal"/>
        <w:bidi w:val="0"/>
        <w:spacing w:lineRule="auto" w:line="240" w:before="0" w:after="0"/>
        <w:jc w:val="start"/>
        <w:rPr>
          <w:rFonts w:ascii="Arial" w:hAnsi="Arial" w:cs="Arial"/>
          <w:szCs w:val="22"/>
          <w:lang w:val="en-GB"/>
        </w:rPr>
      </w:pPr>
      <w:r>
        <w:rPr>
          <w:rFonts w:cs="Arial" w:ascii="Arial" w:hAnsi="Arial"/>
          <w:szCs w:val="22"/>
          <w:lang w:val="en-GB"/>
        </w:rPr>
      </w:r>
    </w:p>
    <w:p>
      <w:pPr>
        <w:pStyle w:val="Normal"/>
        <w:bidi w:val="0"/>
        <w:spacing w:lineRule="auto" w:line="264" w:before="0" w:after="0"/>
        <w:jc w:val="start"/>
        <w:rPr/>
      </w:pPr>
      <w:r>
        <w:rPr>
          <w:rFonts w:cs="Arial" w:ascii="Arial" w:hAnsi="Arial"/>
          <w:szCs w:val="22"/>
          <w:lang w:val="en-GB"/>
        </w:rPr>
        <w:t>May I bring your attention to Mohamed Lamine Haddi who was sentenced in 2013 for 25 years of imprisonment. Since Sept. 2017 he is detained in prison Tiflet II in Rabat.</w:t>
      </w:r>
    </w:p>
    <w:p>
      <w:pPr>
        <w:pStyle w:val="Normal"/>
        <w:bidi w:val="0"/>
        <w:spacing w:lineRule="auto" w:line="264" w:before="0" w:after="0"/>
        <w:jc w:val="start"/>
        <w:rPr>
          <w:rFonts w:ascii="Arial" w:hAnsi="Arial" w:cs="Arial"/>
          <w:szCs w:val="22"/>
          <w:lang w:val="en-GB"/>
        </w:rPr>
      </w:pPr>
      <w:r>
        <w:rPr>
          <w:rFonts w:cs="Arial" w:ascii="Arial" w:hAnsi="Arial"/>
          <w:szCs w:val="22"/>
          <w:lang w:val="en-GB"/>
        </w:rPr>
        <w:t>The verdict is questionable in several ways:</w:t>
      </w:r>
    </w:p>
    <w:p>
      <w:pPr>
        <w:pStyle w:val="Normal"/>
        <w:bidi w:val="0"/>
        <w:spacing w:lineRule="auto" w:line="264" w:before="0" w:after="0"/>
        <w:jc w:val="start"/>
        <w:rPr>
          <w:rFonts w:ascii="Arial" w:hAnsi="Arial" w:cs="Arial"/>
          <w:sz w:val="10"/>
          <w:szCs w:val="10"/>
          <w:lang w:val="en-GB"/>
        </w:rPr>
      </w:pPr>
      <w:r>
        <w:rPr>
          <w:rFonts w:cs="Arial" w:ascii="Arial" w:hAnsi="Arial"/>
          <w:sz w:val="10"/>
          <w:szCs w:val="10"/>
          <w:lang w:val="en-GB"/>
        </w:rPr>
      </w:r>
    </w:p>
    <w:p>
      <w:pPr>
        <w:pStyle w:val="Normal"/>
        <w:bidi w:val="0"/>
        <w:spacing w:lineRule="auto" w:line="264" w:before="0" w:after="0"/>
        <w:jc w:val="start"/>
        <w:rPr/>
      </w:pPr>
      <w:r>
        <w:rPr>
          <w:rFonts w:cs="Arial" w:ascii="Arial" w:hAnsi="Arial"/>
          <w:szCs w:val="22"/>
          <w:lang w:val="en-GB"/>
        </w:rPr>
        <w:t>1.)  The sentence was drawn by a military court in a mass trial against 20 accused persons. This procedure cannot create a clear account of each of the individuals’ guilt. The sentence being 25 years is disproportionate to the nature of the offence. The sentencing seems to suggest that founding "Gdeim Izik", a protest camp, is punishable with the same severity as a murder charge is.</w:t>
      </w:r>
    </w:p>
    <w:p>
      <w:pPr>
        <w:pStyle w:val="Normal"/>
        <w:bidi w:val="0"/>
        <w:spacing w:lineRule="auto" w:line="264" w:before="0" w:after="0"/>
        <w:jc w:val="start"/>
        <w:rPr>
          <w:rFonts w:ascii="Arial" w:hAnsi="Arial" w:cs="Arial"/>
          <w:sz w:val="10"/>
          <w:szCs w:val="10"/>
          <w:lang w:val="en-GB"/>
        </w:rPr>
      </w:pPr>
      <w:r>
        <w:rPr>
          <w:rFonts w:cs="Arial" w:ascii="Arial" w:hAnsi="Arial"/>
          <w:sz w:val="10"/>
          <w:szCs w:val="10"/>
          <w:lang w:val="en-GB"/>
        </w:rPr>
      </w:r>
    </w:p>
    <w:p>
      <w:pPr>
        <w:pStyle w:val="Normal"/>
        <w:bidi w:val="0"/>
        <w:spacing w:lineRule="auto" w:line="264" w:before="0" w:after="0"/>
        <w:jc w:val="start"/>
        <w:rPr/>
      </w:pPr>
      <w:r>
        <w:rPr>
          <w:rFonts w:cs="Arial" w:ascii="Arial" w:hAnsi="Arial"/>
          <w:szCs w:val="22"/>
          <w:lang w:val="en-GB"/>
        </w:rPr>
        <w:t>2.)  There are reliable reports that the sentence is based on a “confession” that was drawn by illegal torture. Evidence obtained through illegal means are rendered void and cannot stand in court.</w:t>
      </w:r>
    </w:p>
    <w:p>
      <w:pPr>
        <w:pStyle w:val="Normal"/>
        <w:bidi w:val="0"/>
        <w:spacing w:lineRule="auto" w:line="264" w:before="0" w:after="0"/>
        <w:jc w:val="start"/>
        <w:rPr>
          <w:rFonts w:ascii="Arial" w:hAnsi="Arial" w:cs="Arial"/>
          <w:sz w:val="10"/>
          <w:szCs w:val="10"/>
          <w:lang w:val="en-GB"/>
        </w:rPr>
      </w:pPr>
      <w:r>
        <w:rPr>
          <w:rFonts w:cs="Arial" w:ascii="Arial" w:hAnsi="Arial"/>
          <w:sz w:val="10"/>
          <w:szCs w:val="10"/>
          <w:lang w:val="en-GB"/>
        </w:rPr>
      </w:r>
    </w:p>
    <w:p>
      <w:pPr>
        <w:pStyle w:val="Normal"/>
        <w:bidi w:val="0"/>
        <w:spacing w:lineRule="auto" w:line="264" w:before="0" w:after="0"/>
        <w:jc w:val="start"/>
        <w:rPr>
          <w:rFonts w:ascii="Arial" w:hAnsi="Arial" w:cs="Arial"/>
          <w:szCs w:val="22"/>
          <w:lang w:val="en-GB"/>
        </w:rPr>
      </w:pPr>
      <w:r>
        <w:rPr>
          <w:rFonts w:cs="Arial" w:ascii="Arial" w:hAnsi="Arial"/>
          <w:szCs w:val="22"/>
          <w:lang w:val="en-GB"/>
        </w:rPr>
        <w:t>3.)  A revision in civil court in 2017 confirmed the sentence. Once more the same “confession” by torture was brought up as evidence. Therefore this verdict is null for the same reason.</w:t>
      </w:r>
    </w:p>
    <w:p>
      <w:pPr>
        <w:pStyle w:val="Normal"/>
        <w:bidi w:val="0"/>
        <w:spacing w:lineRule="auto" w:line="264" w:before="0" w:after="0"/>
        <w:jc w:val="start"/>
        <w:rPr>
          <w:rFonts w:ascii="Arial" w:hAnsi="Arial" w:cs="Arial"/>
          <w:sz w:val="10"/>
          <w:szCs w:val="10"/>
          <w:lang w:val="en-GB"/>
        </w:rPr>
      </w:pPr>
      <w:r>
        <w:rPr>
          <w:rFonts w:cs="Arial" w:ascii="Arial" w:hAnsi="Arial"/>
          <w:sz w:val="10"/>
          <w:szCs w:val="10"/>
          <w:lang w:val="en-GB"/>
        </w:rPr>
      </w:r>
    </w:p>
    <w:p>
      <w:pPr>
        <w:pStyle w:val="Normal"/>
        <w:bidi w:val="0"/>
        <w:spacing w:lineRule="auto" w:line="264" w:before="0" w:after="0"/>
        <w:jc w:val="start"/>
        <w:rPr/>
      </w:pPr>
      <w:r>
        <w:rPr>
          <w:rFonts w:cs="Arial" w:ascii="Arial" w:hAnsi="Arial"/>
          <w:szCs w:val="22"/>
          <w:lang w:val="en-GB"/>
        </w:rPr>
        <w:t>4.)  His detention in a 5 sqm  prison cell in solitary confinement without inmate communication and without contact to his family or advocate representation illustrates the extent of mishandling and of denying the accused access to basic Human Right and living conditions.</w:t>
      </w:r>
    </w:p>
    <w:p>
      <w:pPr>
        <w:pStyle w:val="Normal"/>
        <w:bidi w:val="0"/>
        <w:spacing w:lineRule="auto" w:line="264" w:before="0" w:after="0"/>
        <w:jc w:val="start"/>
        <w:rPr>
          <w:rFonts w:ascii="Arial" w:hAnsi="Arial" w:cs="Arial"/>
          <w:sz w:val="10"/>
          <w:szCs w:val="10"/>
          <w:lang w:val="en-GB"/>
        </w:rPr>
      </w:pPr>
      <w:r>
        <w:rPr>
          <w:rFonts w:cs="Arial" w:ascii="Arial" w:hAnsi="Arial"/>
          <w:sz w:val="10"/>
          <w:szCs w:val="10"/>
          <w:lang w:val="en-GB"/>
        </w:rPr>
      </w:r>
    </w:p>
    <w:p>
      <w:pPr>
        <w:pStyle w:val="Normal"/>
        <w:bidi w:val="0"/>
        <w:spacing w:lineRule="auto" w:line="264" w:before="0" w:after="0"/>
        <w:jc w:val="start"/>
        <w:rPr/>
      </w:pPr>
      <w:r>
        <w:rPr>
          <w:rFonts w:cs="Arial" w:ascii="Arial" w:hAnsi="Arial"/>
          <w:szCs w:val="22"/>
          <w:lang w:val="en-GB"/>
        </w:rPr>
        <w:t>5.)  After a hunger strike in early 2021 Mohamed L. Haddi’s health deteriorated drastically and he was denied medical care. Health care and supply with appropriate medication is an unconditional right to everyone.</w:t>
      </w:r>
    </w:p>
    <w:p>
      <w:pPr>
        <w:pStyle w:val="Normal"/>
        <w:bidi w:val="0"/>
        <w:spacing w:lineRule="auto" w:line="264" w:before="0" w:after="0"/>
        <w:jc w:val="start"/>
        <w:rPr>
          <w:rFonts w:ascii="Arial" w:hAnsi="Arial" w:cs="Arial"/>
          <w:szCs w:val="22"/>
          <w:lang w:val="en-GB"/>
        </w:rPr>
      </w:pPr>
      <w:r>
        <w:rPr>
          <w:rFonts w:cs="Arial" w:ascii="Arial" w:hAnsi="Arial"/>
          <w:szCs w:val="22"/>
          <w:lang w:val="en-GB"/>
        </w:rPr>
      </w:r>
    </w:p>
    <w:p>
      <w:pPr>
        <w:pStyle w:val="Normal"/>
        <w:bidi w:val="0"/>
        <w:spacing w:lineRule="auto" w:line="264" w:before="0" w:after="0"/>
        <w:jc w:val="start"/>
        <w:rPr/>
      </w:pPr>
      <w:r>
        <w:rPr>
          <w:rFonts w:cs="Arial" w:ascii="Arial" w:hAnsi="Arial"/>
          <w:szCs w:val="22"/>
          <w:lang w:val="en-GB"/>
        </w:rPr>
        <w:t>Your Excellency, I eagerly appeal that Mohamed Lamine Haddis’ detainment conditions improve according to Human Rights. He has to receive access to proper medical care.</w:t>
      </w:r>
    </w:p>
    <w:p>
      <w:pPr>
        <w:pStyle w:val="Normal"/>
        <w:bidi w:val="0"/>
        <w:spacing w:lineRule="auto" w:line="264" w:before="0" w:after="0"/>
        <w:jc w:val="start"/>
        <w:rPr>
          <w:rFonts w:ascii="Arial" w:hAnsi="Arial" w:cs="Arial"/>
          <w:szCs w:val="22"/>
          <w:lang w:val="en-GB"/>
        </w:rPr>
      </w:pPr>
      <w:r>
        <w:rPr>
          <w:rFonts w:cs="Arial" w:ascii="Arial" w:hAnsi="Arial"/>
          <w:szCs w:val="22"/>
          <w:lang w:val="en-GB"/>
        </w:rPr>
        <w:t>Also along with other "Gdeim-Izik" detainees to have his case reopened in a new fair trial adhering to international standards.</w:t>
      </w:r>
    </w:p>
    <w:p>
      <w:pPr>
        <w:pStyle w:val="Normal"/>
        <w:bidi w:val="0"/>
        <w:spacing w:lineRule="auto" w:line="240" w:before="0" w:after="0"/>
        <w:jc w:val="start"/>
        <w:rPr>
          <w:rFonts w:ascii="Arial" w:hAnsi="Arial" w:cs="Arial"/>
          <w:szCs w:val="22"/>
          <w:lang w:val="en-GB"/>
        </w:rPr>
      </w:pPr>
      <w:r>
        <w:rPr>
          <w:rFonts w:cs="Arial" w:ascii="Arial" w:hAnsi="Arial"/>
          <w:szCs w:val="22"/>
          <w:lang w:val="en-GB"/>
        </w:rPr>
      </w:r>
    </w:p>
    <w:p>
      <w:pPr>
        <w:pStyle w:val="Normal"/>
        <w:bidi w:val="0"/>
        <w:spacing w:lineRule="auto" w:line="240" w:before="0" w:after="0"/>
        <w:jc w:val="start"/>
        <w:rPr/>
      </w:pPr>
      <w:r>
        <w:rPr>
          <w:rFonts w:cs="Arial" w:ascii="Arial" w:hAnsi="Arial"/>
          <w:szCs w:val="22"/>
          <w:lang w:val="en-GB"/>
        </w:rPr>
        <w:t xml:space="preserve">May you pave the way for better judicial and detainment conditions reflecting a respect for justice and human life. </w:t>
      </w:r>
    </w:p>
    <w:p>
      <w:pPr>
        <w:pStyle w:val="Normal"/>
        <w:bidi w:val="0"/>
        <w:spacing w:lineRule="auto" w:line="240" w:before="0" w:after="0"/>
        <w:jc w:val="start"/>
        <w:rPr>
          <w:rFonts w:ascii="Arial" w:hAnsi="Arial" w:cs="Arial"/>
          <w:szCs w:val="22"/>
          <w:lang w:val="en-GB"/>
        </w:rPr>
      </w:pPr>
      <w:r>
        <w:rPr>
          <w:rFonts w:cs="Arial" w:ascii="Arial" w:hAnsi="Arial"/>
          <w:szCs w:val="22"/>
          <w:lang w:val="en-GB"/>
        </w:rPr>
      </w:r>
    </w:p>
    <w:p>
      <w:pPr>
        <w:pStyle w:val="Normal"/>
        <w:bidi w:val="0"/>
        <w:spacing w:lineRule="auto" w:line="240" w:before="0" w:after="0"/>
        <w:jc w:val="start"/>
        <w:rPr>
          <w:rFonts w:ascii="Arial" w:hAnsi="Arial" w:cs="Arial"/>
          <w:szCs w:val="22"/>
          <w:lang w:val="en-GB"/>
        </w:rPr>
      </w:pPr>
      <w:r>
        <w:rPr>
          <w:rFonts w:cs="Arial" w:ascii="Arial" w:hAnsi="Arial"/>
          <w:szCs w:val="22"/>
          <w:lang w:val="en-GB"/>
        </w:rPr>
        <w:t>Yours sincerely</w:t>
      </w:r>
    </w:p>
    <w:p>
      <w:pPr>
        <w:pStyle w:val="Normal"/>
        <w:bidi w:val="0"/>
        <w:spacing w:lineRule="auto" w:line="240" w:before="0" w:after="0"/>
        <w:jc w:val="start"/>
        <w:rPr>
          <w:rFonts w:ascii="Arial" w:hAnsi="Arial" w:cs="Arial"/>
          <w:szCs w:val="22"/>
          <w:lang w:val="en-GB"/>
        </w:rPr>
      </w:pPr>
      <w:r>
        <w:rPr>
          <w:rFonts w:cs="Arial" w:ascii="Arial" w:hAnsi="Arial"/>
          <w:szCs w:val="22"/>
          <w:lang w:val="en-GB"/>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328</Words>
  <Characters>1681</Characters>
  <CharactersWithSpaces>1999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2022-04-15T10:57:29Z</dcterms:created>
  <dc:creator/>
  <dc:description/>
  <dc:language>de-DE</dc:language>
  <cp:lastModifiedBy/>
  <dcterms:modified xsi:type="dcterms:W3CDTF">2022-04-15T10:58:09Z</dcterms:modified>
  <cp:revision>1</cp:revision>
  <dc:subject/>
  <dc:title/>
</cp:coreProperties>
</file>