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88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H. E. Masoud bin Mohamed al-Ameri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Ministry of Justice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P.O. Box: 917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Doha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US"/>
        </w:rPr>
        <w:t>KATAR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b/>
          <w:b/>
          <w:bCs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US"/>
        </w:rPr>
        <w:t>Subject: Hazza and Rashed bin Ali Abu Shurayda al-Marri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b/>
          <w:b/>
          <w:bCs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Your Excellency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I learned that Hazza bin Ali Abu Shurayda al-Marri and his brother Rashedhave been sentenced to life imprisonment. The reason for this is that they have criticized a law concerning the Shura council.</w:t>
      </w:r>
    </w:p>
    <w:p>
      <w:pPr>
        <w:pStyle w:val="Normal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I read that they have not just been imprisoned but spent half a year in solitary confinement. I consider this torture.</w:t>
      </w:r>
    </w:p>
    <w:p>
      <w:pPr>
        <w:pStyle w:val="Normal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 xml:space="preserve">Furthermore, I feel that criticizing something is an everyday manner, a way of using 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GB"/>
        </w:rPr>
        <w:t xml:space="preserve">ones freedom of expression in the country one lives in. The best decisions and the 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wisest policy result from discussions and arguments, not from fear.</w:t>
      </w:r>
    </w:p>
    <w:p>
      <w:pPr>
        <w:pStyle w:val="Normal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I ask you to let them free for they are humans as I am. Until they can leave the prison, please make sure that they can contact their families and lawyers. And please make sure that the get the medical treatments they need.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Kind regards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163</Words>
  <Characters>780</Characters>
  <CharactersWithSpaces>935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2022-12-17T14:13:11Z</dcterms:created>
  <dc:creator/>
  <dc:description/>
  <dc:language>de-DE</dc:language>
  <cp:lastModifiedBy/>
  <dcterms:modified xsi:type="dcterms:W3CDTF">2022-12-17T14:14:53Z</dcterms:modified>
  <cp:revision>1</cp:revision>
  <dc:subject/>
  <dc:title/>
</cp:coreProperties>
</file>